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5B5C6" w14:textId="77777777" w:rsidR="00B54027" w:rsidRPr="00DB58D4" w:rsidRDefault="00B54027" w:rsidP="003A7FDA">
      <w:pPr>
        <w:jc w:val="center"/>
        <w:rPr>
          <w:rFonts w:ascii="Times New Roman" w:hAnsi="Times New Roman" w:cs="Times New Roman"/>
          <w:b/>
          <w:sz w:val="36"/>
        </w:rPr>
      </w:pPr>
      <w:r w:rsidRPr="00DB58D4">
        <w:rPr>
          <w:rFonts w:ascii="Times New Roman" w:hAnsi="Times New Roman" w:cs="Times New Roman"/>
          <w:b/>
          <w:sz w:val="36"/>
        </w:rPr>
        <w:t>The Islamia University of Bahawalpur</w:t>
      </w:r>
    </w:p>
    <w:p w14:paraId="1FAB2CEC" w14:textId="77777777" w:rsidR="00B54027" w:rsidRPr="00DB58D4" w:rsidRDefault="00B54027" w:rsidP="003A7FDA">
      <w:pPr>
        <w:jc w:val="center"/>
        <w:rPr>
          <w:rFonts w:ascii="Times New Roman" w:hAnsi="Times New Roman" w:cs="Times New Roman"/>
          <w:b/>
          <w:sz w:val="28"/>
        </w:rPr>
      </w:pPr>
      <w:r w:rsidRPr="00DB58D4">
        <w:rPr>
          <w:rFonts w:ascii="Times New Roman" w:hAnsi="Times New Roman" w:cs="Times New Roman"/>
          <w:b/>
          <w:sz w:val="28"/>
        </w:rPr>
        <w:t>Computer Science and  Information Technology Department</w:t>
      </w:r>
    </w:p>
    <w:p w14:paraId="2FA4DA46" w14:textId="4613232A" w:rsidR="00B54027" w:rsidRDefault="003A7FDA" w:rsidP="003A7FD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Course Plan</w:t>
      </w:r>
    </w:p>
    <w:p w14:paraId="6AAED6EE" w14:textId="2B44E8FE" w:rsidR="003A7FDA" w:rsidRDefault="003A7FDA" w:rsidP="00B54027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116"/>
        <w:gridCol w:w="6239"/>
      </w:tblGrid>
      <w:tr w:rsidR="003A7FDA" w14:paraId="4A505E63" w14:textId="77777777" w:rsidTr="003A7FDA">
        <w:trPr>
          <w:trHeight w:val="395"/>
        </w:trPr>
        <w:tc>
          <w:tcPr>
            <w:tcW w:w="3116" w:type="dxa"/>
          </w:tcPr>
          <w:p w14:paraId="727E9AD6" w14:textId="3441EF23" w:rsidR="003A7FDA" w:rsidRPr="003A7FDA" w:rsidRDefault="003A7FDA" w:rsidP="00B5402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7FDA">
              <w:rPr>
                <w:rFonts w:ascii="Times New Roman" w:hAnsi="Times New Roman" w:cs="Times New Roman"/>
                <w:bCs/>
                <w:sz w:val="28"/>
                <w:szCs w:val="28"/>
              </w:rPr>
              <w:t>Instructor</w:t>
            </w:r>
          </w:p>
        </w:tc>
        <w:tc>
          <w:tcPr>
            <w:tcW w:w="6239" w:type="dxa"/>
          </w:tcPr>
          <w:p w14:paraId="7E06FF72" w14:textId="609327BD" w:rsidR="003A7FDA" w:rsidRPr="003A7FDA" w:rsidRDefault="003A7FDA" w:rsidP="00B5402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7FDA">
              <w:rPr>
                <w:rFonts w:ascii="Times New Roman" w:hAnsi="Times New Roman" w:cs="Times New Roman"/>
                <w:bCs/>
                <w:sz w:val="28"/>
                <w:szCs w:val="28"/>
              </w:rPr>
              <w:t>Irtaqa Hafeez</w:t>
            </w:r>
          </w:p>
        </w:tc>
      </w:tr>
      <w:tr w:rsidR="003A7FDA" w14:paraId="0BE76C18" w14:textId="77777777" w:rsidTr="003A7FDA">
        <w:trPr>
          <w:trHeight w:val="350"/>
        </w:trPr>
        <w:tc>
          <w:tcPr>
            <w:tcW w:w="3116" w:type="dxa"/>
          </w:tcPr>
          <w:p w14:paraId="0841DD00" w14:textId="0DD555FF" w:rsidR="003A7FDA" w:rsidRPr="003A7FDA" w:rsidRDefault="003A7FDA" w:rsidP="00B5402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7FDA">
              <w:rPr>
                <w:rFonts w:ascii="Times New Roman" w:hAnsi="Times New Roman" w:cs="Times New Roman"/>
                <w:bCs/>
                <w:sz w:val="28"/>
                <w:szCs w:val="28"/>
              </w:rPr>
              <w:t>Course title</w:t>
            </w:r>
          </w:p>
        </w:tc>
        <w:tc>
          <w:tcPr>
            <w:tcW w:w="6239" w:type="dxa"/>
          </w:tcPr>
          <w:p w14:paraId="61C80517" w14:textId="7947E285" w:rsidR="003A7FDA" w:rsidRPr="003A7FDA" w:rsidRDefault="003A7FDA" w:rsidP="00B5402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7FDA">
              <w:rPr>
                <w:rFonts w:ascii="Times New Roman" w:hAnsi="Times New Roman" w:cs="Times New Roman"/>
                <w:bCs/>
                <w:sz w:val="28"/>
                <w:szCs w:val="28"/>
              </w:rPr>
              <w:t>Applied Physics</w:t>
            </w:r>
          </w:p>
        </w:tc>
      </w:tr>
      <w:tr w:rsidR="00172CC5" w14:paraId="0C09B277" w14:textId="77777777" w:rsidTr="003A7FDA">
        <w:trPr>
          <w:trHeight w:val="350"/>
        </w:trPr>
        <w:tc>
          <w:tcPr>
            <w:tcW w:w="3116" w:type="dxa"/>
          </w:tcPr>
          <w:p w14:paraId="71333C0A" w14:textId="2EFA80DB" w:rsidR="00172CC5" w:rsidRPr="003A7FDA" w:rsidRDefault="00172CC5" w:rsidP="00B5402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Program</w:t>
            </w:r>
          </w:p>
        </w:tc>
        <w:tc>
          <w:tcPr>
            <w:tcW w:w="6239" w:type="dxa"/>
          </w:tcPr>
          <w:p w14:paraId="5593394A" w14:textId="26C68990" w:rsidR="00172CC5" w:rsidRPr="003A7FDA" w:rsidRDefault="00172CC5" w:rsidP="00B5402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Software Engineering 1</w:t>
            </w:r>
            <w:r w:rsidRPr="00172CC5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Semester</w:t>
            </w:r>
          </w:p>
        </w:tc>
      </w:tr>
    </w:tbl>
    <w:p w14:paraId="78B069E2" w14:textId="77777777" w:rsidR="003A7FDA" w:rsidRPr="00DB58D4" w:rsidRDefault="003A7FDA" w:rsidP="00B54027">
      <w:pPr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4258"/>
        <w:gridCol w:w="3117"/>
      </w:tblGrid>
      <w:tr w:rsidR="00B54027" w:rsidRPr="00DB58D4" w14:paraId="7CC3CE11" w14:textId="77777777" w:rsidTr="00172CC5">
        <w:tc>
          <w:tcPr>
            <w:tcW w:w="1975" w:type="dxa"/>
            <w:vAlign w:val="center"/>
          </w:tcPr>
          <w:p w14:paraId="29001A3A" w14:textId="487E5D7C" w:rsidR="00B54027" w:rsidRPr="00DB58D4" w:rsidRDefault="00172CC5" w:rsidP="00DB58D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Lecture Week</w:t>
            </w:r>
          </w:p>
          <w:p w14:paraId="03FAFAAA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258" w:type="dxa"/>
            <w:vAlign w:val="center"/>
          </w:tcPr>
          <w:p w14:paraId="4E6F0C32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58D4">
              <w:rPr>
                <w:rFonts w:ascii="Times New Roman" w:hAnsi="Times New Roman" w:cs="Times New Roman"/>
                <w:b/>
                <w:sz w:val="24"/>
              </w:rPr>
              <w:t>Topics</w:t>
            </w:r>
          </w:p>
        </w:tc>
        <w:tc>
          <w:tcPr>
            <w:tcW w:w="3117" w:type="dxa"/>
            <w:vAlign w:val="center"/>
          </w:tcPr>
          <w:p w14:paraId="1533BC19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B58D4">
              <w:rPr>
                <w:rFonts w:ascii="Times New Roman" w:hAnsi="Times New Roman" w:cs="Times New Roman"/>
                <w:b/>
                <w:sz w:val="24"/>
              </w:rPr>
              <w:t>Reading Material</w:t>
            </w:r>
          </w:p>
        </w:tc>
      </w:tr>
      <w:tr w:rsidR="00B54027" w:rsidRPr="00DB58D4" w14:paraId="40C7B8C9" w14:textId="77777777" w:rsidTr="00172CC5">
        <w:tc>
          <w:tcPr>
            <w:tcW w:w="1975" w:type="dxa"/>
            <w:vAlign w:val="center"/>
          </w:tcPr>
          <w:p w14:paraId="6EFC16FC" w14:textId="36218671" w:rsidR="00B54027" w:rsidRPr="00DB58D4" w:rsidRDefault="004C0703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8" w:type="dxa"/>
            <w:vAlign w:val="center"/>
          </w:tcPr>
          <w:p w14:paraId="34FB2C76" w14:textId="77777777" w:rsidR="004C0703" w:rsidRDefault="004C0703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</w:p>
          <w:p w14:paraId="580AC5A5" w14:textId="1910CFA8" w:rsidR="00B54027" w:rsidRPr="00DB58D4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Charge, Electric Force, Electric  field, Electric field Applications, Conservation of charge, Quantization of charge, Conductor/Insulator, Related Problems</w:t>
            </w:r>
          </w:p>
          <w:p w14:paraId="304D2DC6" w14:textId="77777777" w:rsidR="00B54027" w:rsidRPr="00DB58D4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14:paraId="1BE1CED0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21</w:t>
            </w:r>
          </w:p>
        </w:tc>
      </w:tr>
      <w:tr w:rsidR="00B54027" w:rsidRPr="00DB58D4" w14:paraId="3EE03276" w14:textId="77777777" w:rsidTr="00172CC5">
        <w:tc>
          <w:tcPr>
            <w:tcW w:w="1975" w:type="dxa"/>
            <w:vAlign w:val="center"/>
          </w:tcPr>
          <w:p w14:paraId="4908CBD7" w14:textId="55F39589" w:rsidR="00B54027" w:rsidRPr="00DB58D4" w:rsidRDefault="004C0703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8" w:type="dxa"/>
            <w:vAlign w:val="center"/>
          </w:tcPr>
          <w:p w14:paraId="7ED98FBB" w14:textId="77777777" w:rsidR="003A7FDA" w:rsidRDefault="003A7FDA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Electric field </w:t>
            </w:r>
          </w:p>
          <w:p w14:paraId="78AEC08B" w14:textId="77777777" w:rsidR="003A7FDA" w:rsidRDefault="003A7FDA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Electric field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lines</w:t>
            </w:r>
          </w:p>
          <w:p w14:paraId="6DCA6CD7" w14:textId="77777777" w:rsidR="003A7FDA" w:rsidRDefault="003A7FDA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Electric field </w:t>
            </w:r>
            <w:r w:rsidR="00B54027" w:rsidRPr="00DB58D4">
              <w:rPr>
                <w:rFonts w:ascii="Times New Roman" w:hAnsi="Times New Roman" w:cs="Times New Roman"/>
                <w:sz w:val="24"/>
                <w:szCs w:val="24"/>
              </w:rPr>
              <w:t>due to a point charge</w:t>
            </w:r>
          </w:p>
          <w:p w14:paraId="7180C241" w14:textId="589BD86B" w:rsidR="00B54027" w:rsidRPr="00DB58D4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Related Problems</w:t>
            </w:r>
          </w:p>
        </w:tc>
        <w:tc>
          <w:tcPr>
            <w:tcW w:w="3117" w:type="dxa"/>
            <w:vAlign w:val="center"/>
          </w:tcPr>
          <w:p w14:paraId="73A93EEE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22</w:t>
            </w:r>
          </w:p>
        </w:tc>
      </w:tr>
      <w:tr w:rsidR="00B54027" w:rsidRPr="00DB58D4" w14:paraId="2590F08C" w14:textId="77777777" w:rsidTr="00172CC5">
        <w:tc>
          <w:tcPr>
            <w:tcW w:w="1975" w:type="dxa"/>
            <w:vAlign w:val="center"/>
          </w:tcPr>
          <w:p w14:paraId="39FCB867" w14:textId="2D17F690" w:rsidR="00B54027" w:rsidRPr="00DB58D4" w:rsidRDefault="004C0703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8" w:type="dxa"/>
            <w:vAlign w:val="center"/>
          </w:tcPr>
          <w:p w14:paraId="4CDE48A3" w14:textId="77777777" w:rsidR="00B54027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Electric current, Current density, Resistance, Resistivity, Conductivity, Related Problems.</w:t>
            </w:r>
          </w:p>
          <w:p w14:paraId="2F3B1199" w14:textId="26F14613" w:rsidR="00172CC5" w:rsidRPr="00DB58D4" w:rsidRDefault="00172CC5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Quiz</w:t>
            </w:r>
          </w:p>
        </w:tc>
        <w:tc>
          <w:tcPr>
            <w:tcW w:w="3117" w:type="dxa"/>
            <w:vAlign w:val="center"/>
          </w:tcPr>
          <w:p w14:paraId="081EEDAE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26</w:t>
            </w:r>
          </w:p>
        </w:tc>
      </w:tr>
      <w:tr w:rsidR="00B54027" w:rsidRPr="00DB58D4" w14:paraId="36F80769" w14:textId="77777777" w:rsidTr="00172CC5">
        <w:tc>
          <w:tcPr>
            <w:tcW w:w="1975" w:type="dxa"/>
            <w:vAlign w:val="center"/>
          </w:tcPr>
          <w:p w14:paraId="4468F783" w14:textId="347F2F8A" w:rsidR="00B54027" w:rsidRPr="00DB58D4" w:rsidRDefault="004C0703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8" w:type="dxa"/>
            <w:vAlign w:val="center"/>
          </w:tcPr>
          <w:p w14:paraId="224B4C60" w14:textId="5B7B15A9" w:rsidR="004C0703" w:rsidRDefault="004C0703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Ohm’s law,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bookmarkStart w:id="0" w:name="_GoBack"/>
            <w:bookmarkEnd w:id="0"/>
          </w:p>
          <w:p w14:paraId="09EC2F77" w14:textId="27B1498D" w:rsidR="00B54027" w:rsidRPr="00DB58D4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Ohms law application ( in circuits), calculating series and parallel resistance in single and  multiple loop circuits</w:t>
            </w:r>
            <w:r w:rsidR="003A7F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 Related Problems</w:t>
            </w:r>
          </w:p>
        </w:tc>
        <w:tc>
          <w:tcPr>
            <w:tcW w:w="3117" w:type="dxa"/>
            <w:vAlign w:val="center"/>
          </w:tcPr>
          <w:p w14:paraId="44E597A9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27</w:t>
            </w:r>
          </w:p>
        </w:tc>
      </w:tr>
      <w:tr w:rsidR="004C0703" w:rsidRPr="00DB58D4" w14:paraId="6C1D7833" w14:textId="77777777" w:rsidTr="00172CC5">
        <w:tc>
          <w:tcPr>
            <w:tcW w:w="1975" w:type="dxa"/>
            <w:vAlign w:val="center"/>
          </w:tcPr>
          <w:p w14:paraId="63F1D476" w14:textId="0E4F9CB3" w:rsidR="004C0703" w:rsidRPr="00DB58D4" w:rsidRDefault="004C0703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8" w:type="dxa"/>
            <w:vAlign w:val="center"/>
          </w:tcPr>
          <w:p w14:paraId="4AFC1994" w14:textId="77777777" w:rsidR="004C0703" w:rsidRDefault="004C0703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how to calculate total resistance and current in  circuits using Ohms law,</w:t>
            </w:r>
            <w:r w:rsidR="003A7FDA"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 Related Problems</w:t>
            </w:r>
          </w:p>
          <w:p w14:paraId="4F70A3DC" w14:textId="20D242C2" w:rsidR="00172CC5" w:rsidRPr="00DB58D4" w:rsidRDefault="00172CC5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Assignment</w:t>
            </w:r>
          </w:p>
        </w:tc>
        <w:tc>
          <w:tcPr>
            <w:tcW w:w="3117" w:type="dxa"/>
            <w:vAlign w:val="center"/>
          </w:tcPr>
          <w:p w14:paraId="2F4B0577" w14:textId="7C250239" w:rsidR="004C0703" w:rsidRPr="00DB58D4" w:rsidRDefault="003A7FDA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27</w:t>
            </w:r>
          </w:p>
        </w:tc>
      </w:tr>
      <w:tr w:rsidR="00B54027" w:rsidRPr="00DB58D4" w14:paraId="48B9EA9F" w14:textId="77777777" w:rsidTr="00172CC5">
        <w:tc>
          <w:tcPr>
            <w:tcW w:w="1975" w:type="dxa"/>
            <w:vAlign w:val="center"/>
          </w:tcPr>
          <w:p w14:paraId="644118E4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8" w:type="dxa"/>
            <w:vAlign w:val="center"/>
          </w:tcPr>
          <w:p w14:paraId="3320B38D" w14:textId="77777777" w:rsidR="00B54027" w:rsidRDefault="004C0703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Semiconductor</w:t>
            </w:r>
          </w:p>
          <w:p w14:paraId="0BD9E453" w14:textId="77777777" w:rsidR="004C0703" w:rsidRDefault="004C0703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Intrinsic semiconductor</w:t>
            </w:r>
          </w:p>
          <w:p w14:paraId="3064C330" w14:textId="4EF7BFBB" w:rsidR="004C0703" w:rsidRPr="00DB58D4" w:rsidRDefault="004C0703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Extrinsic Semiconductor</w:t>
            </w:r>
          </w:p>
        </w:tc>
        <w:tc>
          <w:tcPr>
            <w:tcW w:w="3117" w:type="dxa"/>
            <w:vAlign w:val="center"/>
          </w:tcPr>
          <w:p w14:paraId="24A0D28B" w14:textId="2DB4821E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27" w:rsidRPr="00DB58D4" w14:paraId="0C755B9E" w14:textId="77777777" w:rsidTr="00172CC5">
        <w:trPr>
          <w:trHeight w:val="1007"/>
        </w:trPr>
        <w:tc>
          <w:tcPr>
            <w:tcW w:w="1975" w:type="dxa"/>
            <w:vAlign w:val="center"/>
          </w:tcPr>
          <w:p w14:paraId="1F6AC495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8" w:type="dxa"/>
            <w:vAlign w:val="center"/>
          </w:tcPr>
          <w:p w14:paraId="7329F42A" w14:textId="5979A181" w:rsidR="004C0703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Amperes law</w:t>
            </w:r>
          </w:p>
          <w:p w14:paraId="3BB9BD42" w14:textId="5F9E5D99" w:rsidR="004C0703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 Solenoid</w:t>
            </w:r>
          </w:p>
          <w:p w14:paraId="6465BE77" w14:textId="77777777" w:rsidR="00B54027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FFE" w:rsidRPr="00DB58D4">
              <w:rPr>
                <w:rFonts w:ascii="Times New Roman" w:hAnsi="Times New Roman" w:cs="Times New Roman"/>
                <w:sz w:val="24"/>
                <w:szCs w:val="24"/>
              </w:rPr>
              <w:t>Toroid’s</w:t>
            </w: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, Related Problems.</w:t>
            </w:r>
          </w:p>
          <w:p w14:paraId="5BD8B262" w14:textId="2567D422" w:rsidR="00172CC5" w:rsidRPr="00DB58D4" w:rsidRDefault="00172CC5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Quiz</w:t>
            </w:r>
          </w:p>
        </w:tc>
        <w:tc>
          <w:tcPr>
            <w:tcW w:w="3117" w:type="dxa"/>
            <w:vAlign w:val="center"/>
          </w:tcPr>
          <w:p w14:paraId="234030BF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29</w:t>
            </w:r>
          </w:p>
          <w:p w14:paraId="709ACC60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F7987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63D95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27" w:rsidRPr="00DB58D4" w14:paraId="3812400C" w14:textId="77777777" w:rsidTr="00172CC5">
        <w:tc>
          <w:tcPr>
            <w:tcW w:w="1975" w:type="dxa"/>
            <w:vAlign w:val="center"/>
          </w:tcPr>
          <w:p w14:paraId="0D4871C0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8" w:type="dxa"/>
            <w:vAlign w:val="center"/>
          </w:tcPr>
          <w:p w14:paraId="2F4092D1" w14:textId="67BAC2CE" w:rsidR="00B54027" w:rsidRPr="00DB58D4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Faraday’s Experiment, Faraday’s law of Induction, Related Problems</w:t>
            </w:r>
          </w:p>
        </w:tc>
        <w:tc>
          <w:tcPr>
            <w:tcW w:w="3117" w:type="dxa"/>
            <w:vAlign w:val="center"/>
          </w:tcPr>
          <w:p w14:paraId="5B4D1B04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30</w:t>
            </w:r>
          </w:p>
        </w:tc>
      </w:tr>
      <w:tr w:rsidR="00B54027" w:rsidRPr="00DB58D4" w14:paraId="6FEF5DDB" w14:textId="77777777" w:rsidTr="00172CC5">
        <w:tc>
          <w:tcPr>
            <w:tcW w:w="1975" w:type="dxa"/>
            <w:vAlign w:val="center"/>
          </w:tcPr>
          <w:p w14:paraId="2F2FCCCD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8" w:type="dxa"/>
            <w:vAlign w:val="center"/>
          </w:tcPr>
          <w:p w14:paraId="57D0900A" w14:textId="77777777" w:rsidR="00B54027" w:rsidRPr="00DB58D4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b/>
                <w:sz w:val="24"/>
                <w:szCs w:val="24"/>
              </w:rPr>
              <w:t>Mid Exam</w:t>
            </w:r>
          </w:p>
        </w:tc>
        <w:tc>
          <w:tcPr>
            <w:tcW w:w="3117" w:type="dxa"/>
            <w:vAlign w:val="center"/>
          </w:tcPr>
          <w:p w14:paraId="7732B8FB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27" w:rsidRPr="00DB58D4" w14:paraId="513889C0" w14:textId="77777777" w:rsidTr="00172CC5">
        <w:tc>
          <w:tcPr>
            <w:tcW w:w="1975" w:type="dxa"/>
            <w:vAlign w:val="center"/>
          </w:tcPr>
          <w:p w14:paraId="4CF09152" w14:textId="77777777" w:rsidR="00B54027" w:rsidRPr="00DB58D4" w:rsidRDefault="00B54027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8" w:type="dxa"/>
            <w:vAlign w:val="center"/>
          </w:tcPr>
          <w:p w14:paraId="4403CCE2" w14:textId="0E746859" w:rsidR="00B54027" w:rsidRPr="00DB58D4" w:rsidRDefault="00B54027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The flux of vector field, The flux of Electric Field,</w:t>
            </w:r>
            <w:r w:rsidR="00021271"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 Gauss law, Application of Gauss’ law, Related Problems</w:t>
            </w:r>
          </w:p>
        </w:tc>
        <w:tc>
          <w:tcPr>
            <w:tcW w:w="3117" w:type="dxa"/>
            <w:vAlign w:val="center"/>
          </w:tcPr>
          <w:p w14:paraId="60D7C8A0" w14:textId="77777777" w:rsidR="00B54027" w:rsidRPr="00DB58D4" w:rsidRDefault="00021271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23</w:t>
            </w:r>
          </w:p>
        </w:tc>
      </w:tr>
      <w:tr w:rsidR="00021271" w:rsidRPr="00DB58D4" w14:paraId="0F4CBBB6" w14:textId="77777777" w:rsidTr="00172CC5">
        <w:tc>
          <w:tcPr>
            <w:tcW w:w="1975" w:type="dxa"/>
            <w:vAlign w:val="center"/>
          </w:tcPr>
          <w:p w14:paraId="01096C9C" w14:textId="77777777" w:rsidR="00021271" w:rsidRPr="00DB58D4" w:rsidRDefault="00021271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8" w:type="dxa"/>
            <w:vAlign w:val="center"/>
          </w:tcPr>
          <w:p w14:paraId="7F6740D5" w14:textId="22D3D69B" w:rsidR="00172CC5" w:rsidRDefault="00172CC5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Spherically symmetric charge distribution, A charge isolated conductor,</w:t>
            </w:r>
          </w:p>
          <w:p w14:paraId="3227AD8B" w14:textId="77777777" w:rsidR="00021271" w:rsidRDefault="00021271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Electric Potential Energy, Electric Potentials </w:t>
            </w:r>
          </w:p>
          <w:p w14:paraId="619858B0" w14:textId="28F20CF7" w:rsidR="00172CC5" w:rsidRPr="00DB58D4" w:rsidRDefault="00172CC5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Quiz</w:t>
            </w:r>
          </w:p>
        </w:tc>
        <w:tc>
          <w:tcPr>
            <w:tcW w:w="3117" w:type="dxa"/>
            <w:vAlign w:val="center"/>
          </w:tcPr>
          <w:p w14:paraId="2C8F44BC" w14:textId="77777777" w:rsidR="00021271" w:rsidRPr="00DB58D4" w:rsidRDefault="00021271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24</w:t>
            </w:r>
          </w:p>
        </w:tc>
      </w:tr>
      <w:tr w:rsidR="00021271" w:rsidRPr="00DB58D4" w14:paraId="25EE0506" w14:textId="77777777" w:rsidTr="00172CC5">
        <w:trPr>
          <w:trHeight w:val="1268"/>
        </w:trPr>
        <w:tc>
          <w:tcPr>
            <w:tcW w:w="1975" w:type="dxa"/>
            <w:vAlign w:val="center"/>
          </w:tcPr>
          <w:p w14:paraId="0DC9FFAD" w14:textId="77777777" w:rsidR="00021271" w:rsidRPr="00DB58D4" w:rsidRDefault="00021271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8" w:type="dxa"/>
            <w:vAlign w:val="center"/>
          </w:tcPr>
          <w:p w14:paraId="0C968C70" w14:textId="3DC5E7EF" w:rsidR="00172CC5" w:rsidRDefault="00172CC5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Calculating the potential from the field, Related Problems</w:t>
            </w:r>
          </w:p>
          <w:p w14:paraId="19623910" w14:textId="683DC11A" w:rsidR="00021271" w:rsidRPr="00DB58D4" w:rsidRDefault="00021271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Potential  due to a point and continuous charge  distribution.</w:t>
            </w:r>
          </w:p>
        </w:tc>
        <w:tc>
          <w:tcPr>
            <w:tcW w:w="3117" w:type="dxa"/>
            <w:vAlign w:val="center"/>
          </w:tcPr>
          <w:p w14:paraId="6833CA8A" w14:textId="77777777" w:rsidR="00021271" w:rsidRPr="00DB58D4" w:rsidRDefault="00021271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24</w:t>
            </w:r>
          </w:p>
        </w:tc>
      </w:tr>
      <w:tr w:rsidR="00021271" w:rsidRPr="00DB58D4" w14:paraId="3D233631" w14:textId="77777777" w:rsidTr="00172CC5">
        <w:tc>
          <w:tcPr>
            <w:tcW w:w="1975" w:type="dxa"/>
            <w:vAlign w:val="center"/>
          </w:tcPr>
          <w:p w14:paraId="37437871" w14:textId="77777777" w:rsidR="00021271" w:rsidRPr="00DB58D4" w:rsidRDefault="00021271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8" w:type="dxa"/>
            <w:vAlign w:val="center"/>
          </w:tcPr>
          <w:p w14:paraId="7D62AA2E" w14:textId="77777777" w:rsidR="00021271" w:rsidRDefault="00172CC5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Equipotential Surfaces, Calculating the field from the potential, Related Problems</w:t>
            </w:r>
          </w:p>
          <w:p w14:paraId="327068E9" w14:textId="721833BF" w:rsidR="00172CC5" w:rsidRPr="00DB58D4" w:rsidRDefault="00172CC5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Assignment</w:t>
            </w:r>
          </w:p>
        </w:tc>
        <w:tc>
          <w:tcPr>
            <w:tcW w:w="3117" w:type="dxa"/>
            <w:vAlign w:val="center"/>
          </w:tcPr>
          <w:p w14:paraId="1D756EAA" w14:textId="157E5D0A" w:rsidR="00021271" w:rsidRPr="00DB58D4" w:rsidRDefault="00172CC5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24</w:t>
            </w:r>
          </w:p>
        </w:tc>
      </w:tr>
      <w:tr w:rsidR="00021271" w:rsidRPr="00DB58D4" w14:paraId="5FA60F09" w14:textId="77777777" w:rsidTr="00172CC5">
        <w:tc>
          <w:tcPr>
            <w:tcW w:w="1975" w:type="dxa"/>
            <w:vAlign w:val="center"/>
          </w:tcPr>
          <w:p w14:paraId="0AE2C5C1" w14:textId="77777777" w:rsidR="00021271" w:rsidRPr="00DB58D4" w:rsidRDefault="00021271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8" w:type="dxa"/>
            <w:vAlign w:val="center"/>
          </w:tcPr>
          <w:p w14:paraId="2AD6A2AF" w14:textId="03FA6055" w:rsidR="00021271" w:rsidRDefault="00EB68CF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Reflection, Refraction of light waves, Total internal Reflection</w:t>
            </w:r>
            <w:r w:rsidR="00DB58D4" w:rsidRPr="00DB58D4">
              <w:rPr>
                <w:rFonts w:ascii="Times New Roman" w:hAnsi="Times New Roman" w:cs="Times New Roman"/>
                <w:sz w:val="24"/>
                <w:szCs w:val="24"/>
              </w:rPr>
              <w:t>, Two source Interference, Related Problems.</w:t>
            </w:r>
          </w:p>
          <w:p w14:paraId="38C92952" w14:textId="30CE2D49" w:rsidR="00172CC5" w:rsidRPr="00DB58D4" w:rsidRDefault="00172CC5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quiz</w:t>
            </w:r>
          </w:p>
        </w:tc>
        <w:tc>
          <w:tcPr>
            <w:tcW w:w="3117" w:type="dxa"/>
            <w:vAlign w:val="center"/>
          </w:tcPr>
          <w:p w14:paraId="18430F13" w14:textId="77777777" w:rsidR="00021271" w:rsidRPr="00DB58D4" w:rsidRDefault="00DB58D4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33</w:t>
            </w:r>
          </w:p>
        </w:tc>
      </w:tr>
      <w:tr w:rsidR="00021271" w:rsidRPr="00DB58D4" w14:paraId="23BCC935" w14:textId="77777777" w:rsidTr="00172CC5">
        <w:tc>
          <w:tcPr>
            <w:tcW w:w="1975" w:type="dxa"/>
            <w:vAlign w:val="center"/>
          </w:tcPr>
          <w:p w14:paraId="009BC2E3" w14:textId="77777777" w:rsidR="00021271" w:rsidRPr="00DB58D4" w:rsidRDefault="00021271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8" w:type="dxa"/>
            <w:vAlign w:val="center"/>
          </w:tcPr>
          <w:p w14:paraId="22057456" w14:textId="1251D53E" w:rsidR="00DB58D4" w:rsidRDefault="00DB58D4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Double slit Interference, Related Problems</w:t>
            </w:r>
            <w:r w:rsidR="00172C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 xml:space="preserve"> Diffraction.</w:t>
            </w:r>
          </w:p>
          <w:p w14:paraId="1E2F7AE0" w14:textId="6CF4BCC2" w:rsidR="00172CC5" w:rsidRPr="00DB58D4" w:rsidRDefault="00172CC5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</w:t>
            </w:r>
          </w:p>
        </w:tc>
        <w:tc>
          <w:tcPr>
            <w:tcW w:w="3117" w:type="dxa"/>
            <w:vAlign w:val="center"/>
          </w:tcPr>
          <w:p w14:paraId="1E89B3A0" w14:textId="77777777" w:rsidR="00021271" w:rsidRPr="00DB58D4" w:rsidRDefault="00DB58D4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Chapter 35</w:t>
            </w:r>
          </w:p>
        </w:tc>
      </w:tr>
      <w:tr w:rsidR="00021271" w:rsidRPr="00DB58D4" w14:paraId="2838FEB8" w14:textId="77777777" w:rsidTr="00172CC5">
        <w:trPr>
          <w:trHeight w:val="665"/>
        </w:trPr>
        <w:tc>
          <w:tcPr>
            <w:tcW w:w="1975" w:type="dxa"/>
            <w:vAlign w:val="center"/>
          </w:tcPr>
          <w:p w14:paraId="1C7FC60E" w14:textId="77777777" w:rsidR="00021271" w:rsidRPr="00DB58D4" w:rsidRDefault="00021271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8" w:type="dxa"/>
            <w:vAlign w:val="center"/>
          </w:tcPr>
          <w:p w14:paraId="7B266F3D" w14:textId="77777777" w:rsidR="00DB58D4" w:rsidRDefault="004C0703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Capacitor</w:t>
            </w:r>
          </w:p>
          <w:p w14:paraId="658380DD" w14:textId="6FABDEEA" w:rsidR="004C0703" w:rsidRDefault="004C0703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Calculating capacitance</w:t>
            </w:r>
          </w:p>
          <w:p w14:paraId="049235CB" w14:textId="77777777" w:rsidR="004C0703" w:rsidRDefault="004C0703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Capacitor in series</w:t>
            </w:r>
          </w:p>
          <w:p w14:paraId="13DD3A5F" w14:textId="1B2E1CB7" w:rsidR="004C0703" w:rsidRPr="00DB58D4" w:rsidRDefault="004C0703" w:rsidP="00DB5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Capacitor in parallel</w:t>
            </w:r>
          </w:p>
        </w:tc>
        <w:tc>
          <w:tcPr>
            <w:tcW w:w="3117" w:type="dxa"/>
            <w:vAlign w:val="center"/>
          </w:tcPr>
          <w:p w14:paraId="291510FA" w14:textId="32A87C2F" w:rsidR="00021271" w:rsidRPr="00DB58D4" w:rsidRDefault="00021271" w:rsidP="00DB5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271" w:rsidRPr="00DB58D4" w14:paraId="112BAE30" w14:textId="77777777" w:rsidTr="00172CC5">
        <w:tc>
          <w:tcPr>
            <w:tcW w:w="1975" w:type="dxa"/>
          </w:tcPr>
          <w:p w14:paraId="0D24E8D9" w14:textId="77777777" w:rsidR="00021271" w:rsidRPr="00DB58D4" w:rsidRDefault="00021271" w:rsidP="00021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8" w:type="dxa"/>
            <w:vAlign w:val="center"/>
          </w:tcPr>
          <w:p w14:paraId="5C0582DB" w14:textId="77777777" w:rsidR="00021271" w:rsidRPr="00DB58D4" w:rsidRDefault="00021271" w:rsidP="00DB58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8D4">
              <w:rPr>
                <w:rFonts w:ascii="Times New Roman" w:hAnsi="Times New Roman" w:cs="Times New Roman"/>
                <w:b/>
                <w:sz w:val="24"/>
                <w:szCs w:val="24"/>
              </w:rPr>
              <w:t>Final Exam</w:t>
            </w:r>
          </w:p>
        </w:tc>
        <w:tc>
          <w:tcPr>
            <w:tcW w:w="3117" w:type="dxa"/>
          </w:tcPr>
          <w:p w14:paraId="5A79E3F9" w14:textId="77777777" w:rsidR="00021271" w:rsidRPr="00DB58D4" w:rsidRDefault="00021271" w:rsidP="00021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C61C09" w14:textId="5082D1F6" w:rsidR="00B54027" w:rsidRDefault="00B54027">
      <w:pPr>
        <w:rPr>
          <w:rFonts w:ascii="Times New Roman" w:hAnsi="Times New Roman" w:cs="Times New Roman"/>
        </w:rPr>
      </w:pPr>
    </w:p>
    <w:p w14:paraId="45BDA7E1" w14:textId="17DE3097" w:rsidR="003A7FDA" w:rsidRPr="00DB58D4" w:rsidRDefault="003A7FDA">
      <w:pPr>
        <w:rPr>
          <w:rFonts w:ascii="Times New Roman" w:hAnsi="Times New Roman" w:cs="Times New Roman"/>
        </w:rPr>
      </w:pPr>
      <w:r w:rsidRPr="00DB58D4">
        <w:rPr>
          <w:rFonts w:ascii="Times New Roman" w:hAnsi="Times New Roman" w:cs="Times New Roman"/>
          <w:b/>
          <w:sz w:val="24"/>
        </w:rPr>
        <w:t>Reference Book: Fundamental of Physics (Extended) 10</w:t>
      </w:r>
      <w:r w:rsidRPr="00DB58D4">
        <w:rPr>
          <w:rFonts w:ascii="Times New Roman" w:hAnsi="Times New Roman" w:cs="Times New Roman"/>
          <w:b/>
          <w:sz w:val="24"/>
          <w:vertAlign w:val="superscript"/>
        </w:rPr>
        <w:t>th</w:t>
      </w:r>
      <w:r w:rsidRPr="00DB58D4">
        <w:rPr>
          <w:rFonts w:ascii="Times New Roman" w:hAnsi="Times New Roman" w:cs="Times New Roman"/>
          <w:b/>
          <w:sz w:val="24"/>
        </w:rPr>
        <w:t xml:space="preserve"> Edition</w:t>
      </w:r>
    </w:p>
    <w:sectPr w:rsidR="003A7FDA" w:rsidRPr="00DB58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AFDA9" w14:textId="77777777" w:rsidR="004962AA" w:rsidRDefault="004962AA" w:rsidP="00B54027">
      <w:pPr>
        <w:spacing w:after="0" w:line="240" w:lineRule="auto"/>
      </w:pPr>
      <w:r>
        <w:separator/>
      </w:r>
    </w:p>
  </w:endnote>
  <w:endnote w:type="continuationSeparator" w:id="0">
    <w:p w14:paraId="62B7023B" w14:textId="77777777" w:rsidR="004962AA" w:rsidRDefault="004962AA" w:rsidP="00B54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46138" w14:textId="77777777" w:rsidR="004962AA" w:rsidRDefault="004962AA" w:rsidP="00B54027">
      <w:pPr>
        <w:spacing w:after="0" w:line="240" w:lineRule="auto"/>
      </w:pPr>
      <w:r>
        <w:separator/>
      </w:r>
    </w:p>
  </w:footnote>
  <w:footnote w:type="continuationSeparator" w:id="0">
    <w:p w14:paraId="24FBCD28" w14:textId="77777777" w:rsidR="004962AA" w:rsidRDefault="004962AA" w:rsidP="00B540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27"/>
    <w:rsid w:val="00021271"/>
    <w:rsid w:val="00172CC5"/>
    <w:rsid w:val="002504CB"/>
    <w:rsid w:val="002938ED"/>
    <w:rsid w:val="003A7FDA"/>
    <w:rsid w:val="004962AA"/>
    <w:rsid w:val="004C0703"/>
    <w:rsid w:val="00871E0C"/>
    <w:rsid w:val="008B6AE5"/>
    <w:rsid w:val="00AE38FA"/>
    <w:rsid w:val="00B54027"/>
    <w:rsid w:val="00DB58D4"/>
    <w:rsid w:val="00EB68CF"/>
    <w:rsid w:val="00FD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CA5DB"/>
  <w15:chartTrackingRefBased/>
  <w15:docId w15:val="{E6B40DE7-62EB-4AF0-B55D-458E21A0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4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752B2-B707-4C1B-9ECF-E0FE60DB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haier</dc:creator>
  <cp:keywords/>
  <dc:description/>
  <cp:lastModifiedBy>haier</cp:lastModifiedBy>
  <cp:revision>5</cp:revision>
  <dcterms:created xsi:type="dcterms:W3CDTF">2019-12-31T13:38:00Z</dcterms:created>
  <dcterms:modified xsi:type="dcterms:W3CDTF">2020-04-03T05:17:00Z</dcterms:modified>
</cp:coreProperties>
</file>